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2F" w:rsidRPr="0022382F" w:rsidRDefault="0022382F" w:rsidP="0022382F">
      <w:pPr>
        <w:spacing w:after="0"/>
        <w:jc w:val="right"/>
        <w:rPr>
          <w:rFonts w:asciiTheme="majorHAnsi" w:hAnsiTheme="majorHAnsi" w:cstheme="majorHAnsi"/>
          <w:b w:val="0"/>
          <w:color w:val="000000"/>
          <w:sz w:val="20"/>
          <w:szCs w:val="22"/>
          <w:lang w:eastAsia="en-US"/>
        </w:rPr>
      </w:pPr>
      <w:r w:rsidRPr="0022382F">
        <w:rPr>
          <w:rFonts w:asciiTheme="majorHAnsi" w:hAnsiTheme="majorHAnsi" w:cstheme="majorHAnsi"/>
          <w:b w:val="0"/>
          <w:color w:val="000000"/>
          <w:sz w:val="20"/>
          <w:szCs w:val="22"/>
          <w:lang w:eastAsia="en-US"/>
        </w:rPr>
        <w:t>March 23, 2020</w:t>
      </w:r>
    </w:p>
    <w:p w:rsidR="0022382F" w:rsidRDefault="0022382F" w:rsidP="00934AC5">
      <w:pPr>
        <w:spacing w:after="0"/>
        <w:jc w:val="center"/>
        <w:rPr>
          <w:rFonts w:asciiTheme="majorHAnsi" w:hAnsiTheme="majorHAnsi" w:cstheme="majorHAnsi"/>
          <w:color w:val="000000"/>
          <w:szCs w:val="22"/>
          <w:u w:val="single"/>
          <w:lang w:eastAsia="en-US"/>
        </w:rPr>
      </w:pPr>
    </w:p>
    <w:p w:rsidR="0022382F" w:rsidRDefault="0022382F" w:rsidP="00934AC5">
      <w:pPr>
        <w:spacing w:after="0"/>
        <w:jc w:val="center"/>
        <w:rPr>
          <w:rFonts w:asciiTheme="majorHAnsi" w:hAnsiTheme="majorHAnsi" w:cstheme="majorHAnsi"/>
          <w:color w:val="000000"/>
          <w:szCs w:val="22"/>
          <w:u w:val="single"/>
          <w:lang w:eastAsia="en-US"/>
        </w:rPr>
      </w:pPr>
    </w:p>
    <w:p w:rsidR="00934AC5" w:rsidRDefault="00934AC5" w:rsidP="00934AC5">
      <w:pPr>
        <w:spacing w:after="0"/>
        <w:jc w:val="center"/>
        <w:rPr>
          <w:rFonts w:asciiTheme="majorHAnsi" w:hAnsiTheme="majorHAnsi" w:cstheme="majorHAnsi"/>
          <w:color w:val="000000"/>
          <w:szCs w:val="22"/>
          <w:u w:val="single"/>
          <w:lang w:eastAsia="en-US"/>
        </w:rPr>
      </w:pPr>
      <w:r w:rsidRPr="00D92E4B">
        <w:rPr>
          <w:rFonts w:asciiTheme="majorHAnsi" w:hAnsiTheme="majorHAnsi" w:cstheme="majorHAnsi"/>
          <w:color w:val="000000"/>
          <w:szCs w:val="22"/>
          <w:u w:val="single"/>
          <w:lang w:eastAsia="en-US"/>
        </w:rPr>
        <w:t>SEWA’s Appeal</w:t>
      </w:r>
      <w:r w:rsidR="004A393D">
        <w:rPr>
          <w:rFonts w:asciiTheme="majorHAnsi" w:hAnsiTheme="majorHAnsi" w:cstheme="majorHAnsi"/>
          <w:color w:val="000000"/>
          <w:szCs w:val="22"/>
          <w:u w:val="single"/>
          <w:lang w:eastAsia="en-US"/>
        </w:rPr>
        <w:t xml:space="preserve"> submitted to the Minister of St</w:t>
      </w:r>
      <w:r w:rsidR="00524D83">
        <w:rPr>
          <w:rFonts w:asciiTheme="majorHAnsi" w:hAnsiTheme="majorHAnsi" w:cstheme="majorHAnsi"/>
          <w:color w:val="000000"/>
          <w:szCs w:val="22"/>
          <w:u w:val="single"/>
          <w:lang w:eastAsia="en-US"/>
        </w:rPr>
        <w:t>a</w:t>
      </w:r>
      <w:bookmarkStart w:id="0" w:name="_GoBack"/>
      <w:bookmarkEnd w:id="0"/>
      <w:r w:rsidR="004A393D">
        <w:rPr>
          <w:rFonts w:asciiTheme="majorHAnsi" w:hAnsiTheme="majorHAnsi" w:cstheme="majorHAnsi"/>
          <w:color w:val="000000"/>
          <w:szCs w:val="22"/>
          <w:u w:val="single"/>
          <w:lang w:eastAsia="en-US"/>
        </w:rPr>
        <w:t>te (IC) for Labour and Employment &amp; Union Minister of Finance</w:t>
      </w:r>
    </w:p>
    <w:p w:rsidR="00934AC5" w:rsidRPr="00D92E4B" w:rsidRDefault="004A393D" w:rsidP="00934AC5">
      <w:pPr>
        <w:spacing w:after="0"/>
        <w:jc w:val="center"/>
        <w:rPr>
          <w:rFonts w:asciiTheme="majorHAnsi" w:hAnsiTheme="majorHAnsi" w:cstheme="majorHAnsi"/>
          <w:color w:val="000000"/>
          <w:szCs w:val="22"/>
          <w:u w:val="single"/>
          <w:lang w:eastAsia="en-US"/>
        </w:rPr>
      </w:pPr>
      <w:proofErr w:type="gramStart"/>
      <w:r>
        <w:rPr>
          <w:rFonts w:asciiTheme="majorHAnsi" w:hAnsiTheme="majorHAnsi" w:cstheme="majorHAnsi"/>
          <w:color w:val="000000"/>
          <w:szCs w:val="22"/>
          <w:u w:val="single"/>
          <w:lang w:eastAsia="en-US"/>
        </w:rPr>
        <w:t>for</w:t>
      </w:r>
      <w:proofErr w:type="gramEnd"/>
    </w:p>
    <w:p w:rsidR="00934AC5" w:rsidRDefault="00934AC5" w:rsidP="00934AC5">
      <w:pPr>
        <w:spacing w:after="0"/>
        <w:jc w:val="center"/>
        <w:rPr>
          <w:rFonts w:asciiTheme="majorHAnsi" w:hAnsiTheme="majorHAnsi" w:cstheme="majorHAnsi"/>
          <w:color w:val="000000"/>
          <w:szCs w:val="22"/>
          <w:u w:val="single"/>
          <w:lang w:eastAsia="en-US"/>
        </w:rPr>
      </w:pPr>
      <w:r w:rsidRPr="00D92E4B">
        <w:rPr>
          <w:rFonts w:asciiTheme="majorHAnsi" w:hAnsiTheme="majorHAnsi" w:cstheme="majorHAnsi"/>
          <w:color w:val="000000"/>
          <w:szCs w:val="22"/>
          <w:u w:val="single"/>
          <w:lang w:eastAsia="en-US"/>
        </w:rPr>
        <w:t>Helping Informal Sector Workers during COVID 19 crisis</w:t>
      </w:r>
    </w:p>
    <w:p w:rsidR="00934AC5" w:rsidRPr="00D92E4B" w:rsidRDefault="00934AC5" w:rsidP="00934AC5">
      <w:pPr>
        <w:spacing w:after="0"/>
        <w:jc w:val="both"/>
        <w:rPr>
          <w:rFonts w:asciiTheme="majorHAnsi" w:hAnsiTheme="majorHAnsi" w:cstheme="majorHAnsi"/>
          <w:b w:val="0"/>
          <w:color w:val="000000"/>
          <w:szCs w:val="22"/>
          <w:lang w:eastAsia="en-US"/>
        </w:rPr>
      </w:pPr>
    </w:p>
    <w:p w:rsidR="00934AC5" w:rsidRPr="00D92E4B" w:rsidRDefault="00934AC5" w:rsidP="00934AC5">
      <w:pPr>
        <w:spacing w:after="0"/>
        <w:jc w:val="both"/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</w:pPr>
    </w:p>
    <w:p w:rsidR="003E7FBF" w:rsidRPr="00D92E4B" w:rsidRDefault="003E7FBF" w:rsidP="00934AC5">
      <w:pPr>
        <w:spacing w:after="0"/>
        <w:jc w:val="both"/>
        <w:rPr>
          <w:rFonts w:asciiTheme="majorHAnsi" w:hAnsiTheme="majorHAnsi" w:cstheme="majorHAnsi"/>
          <w:b w:val="0"/>
          <w:color w:val="000000"/>
          <w:szCs w:val="22"/>
          <w:lang w:eastAsia="en-US"/>
        </w:rPr>
      </w:pPr>
      <w:r w:rsidRPr="00D92E4B"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  <w:t>On behalf of 93.7 % of the workforce of the informal economy, we appreciate the prompt initiatives</w:t>
      </w:r>
      <w:r w:rsidR="00FA2F97" w:rsidRPr="00D92E4B"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  <w:t xml:space="preserve"> taken by the Central and State</w:t>
      </w:r>
      <w:r w:rsidRPr="00D92E4B"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  <w:t xml:space="preserve"> Government</w:t>
      </w:r>
      <w:r w:rsidR="00FA2F97" w:rsidRPr="00D92E4B"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  <w:t>s</w:t>
      </w:r>
      <w:r w:rsidRPr="00D92E4B"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  <w:t xml:space="preserve"> to curtail effects of Corona Virus. In India, </w:t>
      </w:r>
      <w:r w:rsidR="002E0363" w:rsidRPr="00D92E4B"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  <w:t xml:space="preserve">there are </w:t>
      </w:r>
      <w:r w:rsidRPr="00D92E4B"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  <w:t>50 </w:t>
      </w:r>
      <w:proofErr w:type="spellStart"/>
      <w:r w:rsidRPr="00D92E4B"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  <w:t>crores</w:t>
      </w:r>
      <w:proofErr w:type="spellEnd"/>
      <w:r w:rsidR="00DC297B" w:rsidRPr="00D92E4B"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  <w:t> poor</w:t>
      </w:r>
      <w:r w:rsidRPr="00D92E4B"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  <w:t xml:space="preserve"> and vulnerable informal workers who are daily wagers 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like contractual workers, casual workers, construction workers, agriculture workers, home- based workers especially in textile and garment manufacturing, </w:t>
      </w:r>
      <w:proofErr w:type="spellStart"/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beedi</w:t>
      </w:r>
      <w:proofErr w:type="spellEnd"/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 workers, self-employed workers like street vendors, waste recyclers, hand cart pullers, auto rickshaw drivers and many more who are </w:t>
      </w:r>
      <w:r w:rsidRPr="00D92E4B">
        <w:rPr>
          <w:rFonts w:asciiTheme="majorHAnsi" w:hAnsiTheme="majorHAnsi" w:cstheme="majorHAnsi"/>
          <w:b w:val="0"/>
          <w:color w:val="000000"/>
          <w:szCs w:val="22"/>
          <w:shd w:val="clear" w:color="auto" w:fill="FFFFFF"/>
          <w:lang w:eastAsia="en-US"/>
        </w:rPr>
        <w:t>struggling daily to meet their minimum basic necessities through their daily labour. The Corona Virus has badly hit their daily earning and hence their income to sustain themselves. Some illustrations; </w:t>
      </w:r>
    </w:p>
    <w:p w:rsidR="003E7FBF" w:rsidRPr="00D92E4B" w:rsidRDefault="003E7FBF" w:rsidP="00934AC5">
      <w:pPr>
        <w:spacing w:after="120"/>
        <w:jc w:val="both"/>
        <w:rPr>
          <w:rFonts w:asciiTheme="majorHAnsi" w:hAnsiTheme="majorHAnsi" w:cstheme="majorHAnsi"/>
          <w:b w:val="0"/>
          <w:color w:val="000000"/>
          <w:szCs w:val="22"/>
          <w:lang w:eastAsia="en-US"/>
        </w:rPr>
      </w:pP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 </w:t>
      </w:r>
    </w:p>
    <w:p w:rsidR="00E26645" w:rsidRPr="00D92E4B" w:rsidRDefault="003E7FBF" w:rsidP="00934AC5">
      <w:pPr>
        <w:spacing w:after="120"/>
        <w:jc w:val="both"/>
        <w:rPr>
          <w:rFonts w:asciiTheme="majorHAnsi" w:hAnsiTheme="majorHAnsi" w:cstheme="majorHAnsi"/>
          <w:b w:val="0"/>
          <w:color w:val="000000"/>
          <w:szCs w:val="22"/>
          <w:lang w:eastAsia="en-US"/>
        </w:rPr>
      </w:pP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Waste recyclers who are real warriors of the </w:t>
      </w:r>
      <w:proofErr w:type="spellStart"/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Swachh</w:t>
      </w:r>
      <w:proofErr w:type="spellEnd"/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Bharat movement are seeing both a decrease in the rates they get for waste, and often times are unable to sell their waste as their wholesalers have shut their warehouses. Millions of home based worker</w:t>
      </w:r>
      <w:r w:rsidR="002E0363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s are involved in finishing or value addition such as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embellishments on garments, doing embroidery etc. Since much of the work is from shops or even from foreign order</w:t>
      </w:r>
      <w:r w:rsidR="00782FEF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s, work is completely stopped. F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or </w:t>
      </w:r>
      <w:r w:rsidR="00E26645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example more than 4 lakh </w:t>
      </w:r>
      <w:proofErr w:type="spellStart"/>
      <w:r w:rsidR="00E26645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Chikan</w:t>
      </w:r>
      <w:proofErr w:type="spellEnd"/>
      <w:r w:rsidR="00934AC5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e</w:t>
      </w:r>
      <w:r w:rsidR="00E26645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mbroidery 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workers in </w:t>
      </w:r>
      <w:proofErr w:type="spellStart"/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Lucknow</w:t>
      </w:r>
      <w:proofErr w:type="spellEnd"/>
      <w:r w:rsidRPr="00D92E4B">
        <w:rPr>
          <w:rFonts w:asciiTheme="majorHAnsi" w:hAnsiTheme="majorHAnsi" w:cstheme="majorHAnsi"/>
          <w:bCs/>
          <w:color w:val="000000"/>
          <w:szCs w:val="22"/>
          <w:lang w:eastAsia="en-US"/>
        </w:rPr>
        <w:t> 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are out of work since first week of March</w:t>
      </w:r>
      <w:r w:rsidR="005607DA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, due to fear of infection from their hands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.</w:t>
      </w:r>
      <w:r w:rsidR="00461F3C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</w:t>
      </w:r>
      <w:r w:rsidR="005607DA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Agriculturists are being hit</w:t>
      </w:r>
      <w:r w:rsidR="00DC297B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and they are unable to sell their produce as traders are not buying from them. </w:t>
      </w:r>
      <w:r w:rsidR="005607DA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V</w:t>
      </w:r>
      <w:r w:rsidR="00461F3C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egetable growers are the worst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affected</w:t>
      </w:r>
      <w:r w:rsidR="005607DA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, their goods are perishable, and if they are able to sell it</w:t>
      </w:r>
      <w:r w:rsidR="00782FEF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at all, it</w:t>
      </w:r>
      <w:r w:rsidR="005607DA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is at </w:t>
      </w:r>
      <w:r w:rsidR="00461F3C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negligible prices. D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omestic workers are </w:t>
      </w:r>
      <w:r w:rsidR="00461F3C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not being allowed inside households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 </w:t>
      </w:r>
      <w:r w:rsidR="005607DA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and they have lost their earnings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. The construction indust</w:t>
      </w:r>
      <w:r w:rsidR="00782FEF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ry has completely come to stand-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still affecting livelihood millions of construction workers. </w:t>
      </w:r>
      <w:r w:rsidR="005607DA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Markets have closed affecting the</w:t>
      </w:r>
      <w:r w:rsidR="00461F3C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earnings</w:t>
      </w:r>
      <w:r w:rsidR="005607DA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of lakhs of street vendors</w:t>
      </w:r>
      <w:r w:rsidR="00461F3C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. The auto drivers and rickshaw drivers have no passengers and so no earnings. 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Further</w:t>
      </w:r>
      <w:r w:rsidR="005607DA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, a reverse </w:t>
      </w:r>
      <w:r w:rsidR="00461F3C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interstate </w:t>
      </w:r>
      <w:r w:rsidR="005607DA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urban-rural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 migration is being experienced and the health condition of the worke</w:t>
      </w:r>
      <w:r w:rsidR="00E26645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rs who return to their home-</w:t>
      </w:r>
      <w:r w:rsidR="00461F3C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towns or villages are putting extra burden locally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. </w:t>
      </w:r>
    </w:p>
    <w:p w:rsidR="003E7FBF" w:rsidRPr="00D92E4B" w:rsidRDefault="00E26645" w:rsidP="00934AC5">
      <w:pPr>
        <w:spacing w:after="120"/>
        <w:jc w:val="both"/>
        <w:rPr>
          <w:rFonts w:asciiTheme="majorHAnsi" w:hAnsiTheme="majorHAnsi" w:cstheme="majorHAnsi"/>
          <w:b w:val="0"/>
          <w:color w:val="000000"/>
          <w:szCs w:val="22"/>
          <w:lang w:eastAsia="en-US"/>
        </w:rPr>
      </w:pP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In spite of all the dangers, many informal workers are providing valuable essential services, including street vendors reaching fre</w:t>
      </w:r>
      <w:r w:rsidR="00562945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sh fruit and vegetables, agriculture workers</w:t>
      </w: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growing food for the</w:t>
      </w:r>
      <w:r w:rsidR="00F827C4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nation, truck drivers</w:t>
      </w:r>
      <w:r w:rsidR="00FA2F97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, auto drivers and other transporters</w:t>
      </w:r>
      <w:r w:rsidR="00F827C4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reaching essential goods</w:t>
      </w:r>
      <w:r w:rsidR="00FA2F97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and services</w:t>
      </w:r>
      <w:r w:rsidR="00F827C4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, waste pickers and garbage cleaners</w:t>
      </w:r>
      <w:r w:rsidR="00562945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ensuring healthy environment</w:t>
      </w:r>
      <w:r w:rsidR="00F827C4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, </w:t>
      </w:r>
      <w:r w:rsidR="00FA2F97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manufacturers of masks and medicines</w:t>
      </w:r>
      <w:r w:rsidR="00562945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 ensuring essential supplies</w:t>
      </w:r>
      <w:r w:rsidR="00FA2F97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, </w:t>
      </w:r>
      <w:r w:rsidR="00F827C4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contract workers in hos</w:t>
      </w:r>
      <w:r w:rsidR="00FA2F97"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 xml:space="preserve">pitals, electricity companies etc. </w:t>
      </w:r>
    </w:p>
    <w:p w:rsidR="00FA2F97" w:rsidRDefault="00FA2F97" w:rsidP="00934AC5">
      <w:pPr>
        <w:spacing w:after="120"/>
        <w:jc w:val="both"/>
        <w:rPr>
          <w:rFonts w:asciiTheme="majorHAnsi" w:hAnsiTheme="majorHAnsi" w:cstheme="majorHAnsi"/>
          <w:b w:val="0"/>
          <w:color w:val="000000"/>
          <w:szCs w:val="22"/>
          <w:lang w:eastAsia="en-US"/>
        </w:rPr>
      </w:pPr>
    </w:p>
    <w:p w:rsidR="0022382F" w:rsidRPr="00D92E4B" w:rsidRDefault="0022382F" w:rsidP="00934AC5">
      <w:pPr>
        <w:spacing w:after="120"/>
        <w:jc w:val="both"/>
        <w:rPr>
          <w:rFonts w:asciiTheme="majorHAnsi" w:hAnsiTheme="majorHAnsi" w:cstheme="majorHAnsi"/>
          <w:b w:val="0"/>
          <w:color w:val="000000"/>
          <w:szCs w:val="22"/>
          <w:lang w:eastAsia="en-US"/>
        </w:rPr>
      </w:pPr>
    </w:p>
    <w:p w:rsidR="003E7FBF" w:rsidRPr="00D92E4B" w:rsidRDefault="003E7FBF" w:rsidP="00934AC5">
      <w:pPr>
        <w:spacing w:after="0"/>
        <w:jc w:val="both"/>
        <w:rPr>
          <w:rFonts w:asciiTheme="majorHAnsi" w:hAnsiTheme="majorHAnsi" w:cstheme="majorHAnsi"/>
          <w:b w:val="0"/>
          <w:color w:val="000000"/>
          <w:szCs w:val="22"/>
          <w:lang w:eastAsia="en-US"/>
        </w:rPr>
      </w:pPr>
      <w:r w:rsidRPr="00D92E4B">
        <w:rPr>
          <w:rFonts w:asciiTheme="majorHAnsi" w:hAnsiTheme="majorHAnsi" w:cstheme="majorHAnsi"/>
          <w:bCs/>
          <w:color w:val="000000"/>
          <w:szCs w:val="22"/>
          <w:lang w:eastAsia="en-US"/>
        </w:rPr>
        <w:lastRenderedPageBreak/>
        <w:t>In such conditions, Self Employed Women Association on behalf of its 1.7 million women workers in 18 States of India urge the Government to declare;</w:t>
      </w:r>
    </w:p>
    <w:p w:rsidR="003E7FBF" w:rsidRPr="00D92E4B" w:rsidRDefault="003E7FBF" w:rsidP="00934AC5">
      <w:pPr>
        <w:spacing w:after="0"/>
        <w:jc w:val="both"/>
        <w:rPr>
          <w:rFonts w:asciiTheme="majorHAnsi" w:hAnsiTheme="majorHAnsi" w:cstheme="majorHAnsi"/>
          <w:b w:val="0"/>
          <w:color w:val="000000"/>
          <w:szCs w:val="22"/>
          <w:lang w:eastAsia="en-US"/>
        </w:rPr>
      </w:pP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 </w:t>
      </w:r>
    </w:p>
    <w:p w:rsidR="003E7FBF" w:rsidRPr="00D92E4B" w:rsidRDefault="003E7FBF" w:rsidP="00D92E4B">
      <w:pPr>
        <w:spacing w:after="0"/>
        <w:ind w:left="75" w:hanging="345"/>
        <w:jc w:val="both"/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</w:pPr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>1.</w:t>
      </w:r>
      <w:r w:rsidR="00D92E4B"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ab/>
      </w:r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>Income support to all the families of the informal economy workers to tide over this crisis</w:t>
      </w:r>
      <w:r w:rsidR="00FA2F97"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>, so that they are able to sustain their basic needs</w:t>
      </w:r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>.</w:t>
      </w:r>
    </w:p>
    <w:p w:rsidR="00DC297B" w:rsidRPr="00D92E4B" w:rsidRDefault="003E7FBF" w:rsidP="00D92E4B">
      <w:pPr>
        <w:spacing w:after="0"/>
        <w:ind w:left="75" w:hanging="270"/>
        <w:jc w:val="both"/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</w:pPr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>2. Issue a Circular to all the States directing Building and other Construction Workers Welfare Board</w:t>
      </w:r>
      <w:r w:rsidR="00FA2F97"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 and other existing Labour Welfare Boards</w:t>
      </w:r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 to declare a compensatory package of </w:t>
      </w:r>
      <w:proofErr w:type="spellStart"/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>Rs</w:t>
      </w:r>
      <w:proofErr w:type="spellEnd"/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 5</w:t>
      </w:r>
      <w:r w:rsidR="00DC297B"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>,</w:t>
      </w:r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000/- </w:t>
      </w:r>
      <w:r w:rsidR="00FA2F97"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per month </w:t>
      </w:r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>to</w:t>
      </w:r>
      <w:r w:rsidR="00FA2F97"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 all the registered</w:t>
      </w:r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 workers to tide over crisis.</w:t>
      </w:r>
    </w:p>
    <w:p w:rsidR="00763882" w:rsidRDefault="00DC297B" w:rsidP="00934AC5">
      <w:pPr>
        <w:spacing w:after="0"/>
        <w:ind w:hanging="270"/>
        <w:jc w:val="both"/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</w:pPr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>3.</w:t>
      </w:r>
      <w:r w:rsidR="00D92E4B"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 </w:t>
      </w:r>
      <w:r w:rsid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 </w:t>
      </w:r>
      <w:r w:rsidR="00763882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 </w:t>
      </w:r>
      <w:r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Free Public Distribution System for Ration supply as long as the crisis last. </w:t>
      </w:r>
    </w:p>
    <w:p w:rsidR="003E7FBF" w:rsidRPr="00D92E4B" w:rsidRDefault="00763882" w:rsidP="00934AC5">
      <w:pPr>
        <w:spacing w:after="0"/>
        <w:ind w:hanging="270"/>
        <w:jc w:val="both"/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</w:pPr>
      <w:proofErr w:type="gramStart"/>
      <w:r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4.  </w:t>
      </w:r>
      <w:r w:rsidR="003E7FBF" w:rsidRPr="00D92E4B"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 </w:t>
      </w:r>
      <w:r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Six months </w:t>
      </w:r>
      <w:r w:rsidR="008933C8" w:rsidRPr="008933C8">
        <w:rPr>
          <w:rFonts w:asciiTheme="majorHAnsi" w:hAnsiTheme="majorHAnsi" w:cstheme="majorHAnsi"/>
          <w:b w:val="0"/>
          <w:bCs/>
          <w:color w:val="222222"/>
          <w:shd w:val="clear" w:color="auto" w:fill="FFFFFF"/>
        </w:rPr>
        <w:t>amortization</w:t>
      </w:r>
      <w:r>
        <w:rPr>
          <w:rFonts w:asciiTheme="majorHAnsi" w:eastAsia="Times New Roman" w:hAnsiTheme="majorHAnsi" w:cstheme="majorHAnsi"/>
          <w:b w:val="0"/>
          <w:color w:val="000000"/>
          <w:szCs w:val="22"/>
          <w:lang w:eastAsia="en-US"/>
        </w:rPr>
        <w:t xml:space="preserve"> on repayment of all loans.</w:t>
      </w:r>
      <w:proofErr w:type="gramEnd"/>
    </w:p>
    <w:p w:rsidR="003E7FBF" w:rsidRPr="00D92E4B" w:rsidRDefault="003E7FBF" w:rsidP="00934AC5">
      <w:pPr>
        <w:spacing w:after="0"/>
        <w:jc w:val="both"/>
        <w:rPr>
          <w:rFonts w:asciiTheme="majorHAnsi" w:hAnsiTheme="majorHAnsi" w:cstheme="majorHAnsi"/>
          <w:b w:val="0"/>
          <w:color w:val="000000"/>
          <w:szCs w:val="22"/>
          <w:lang w:eastAsia="en-US"/>
        </w:rPr>
      </w:pPr>
      <w:r w:rsidRPr="00D92E4B">
        <w:rPr>
          <w:rFonts w:asciiTheme="majorHAnsi" w:hAnsiTheme="majorHAnsi" w:cstheme="majorHAnsi"/>
          <w:b w:val="0"/>
          <w:color w:val="000000"/>
          <w:szCs w:val="22"/>
          <w:lang w:eastAsia="en-US"/>
        </w:rPr>
        <w:t> </w:t>
      </w:r>
    </w:p>
    <w:p w:rsidR="00816A01" w:rsidRPr="00D92E4B" w:rsidRDefault="00816A01" w:rsidP="00934AC5">
      <w:pPr>
        <w:jc w:val="both"/>
        <w:rPr>
          <w:rFonts w:asciiTheme="majorHAnsi" w:hAnsiTheme="majorHAnsi" w:cstheme="majorHAnsi"/>
          <w:szCs w:val="22"/>
        </w:rPr>
      </w:pPr>
    </w:p>
    <w:p w:rsidR="00E628D8" w:rsidRPr="00D92E4B" w:rsidRDefault="00E628D8" w:rsidP="00934AC5">
      <w:pPr>
        <w:jc w:val="both"/>
        <w:rPr>
          <w:rFonts w:asciiTheme="majorHAnsi" w:hAnsiTheme="majorHAnsi" w:cstheme="majorHAnsi"/>
          <w:szCs w:val="22"/>
        </w:rPr>
      </w:pPr>
      <w:proofErr w:type="spellStart"/>
      <w:r w:rsidRPr="00D92E4B">
        <w:rPr>
          <w:rFonts w:asciiTheme="majorHAnsi" w:hAnsiTheme="majorHAnsi" w:cstheme="majorHAnsi"/>
          <w:szCs w:val="22"/>
        </w:rPr>
        <w:t>Manali</w:t>
      </w:r>
      <w:proofErr w:type="spellEnd"/>
      <w:r w:rsidRPr="00D92E4B">
        <w:rPr>
          <w:rFonts w:asciiTheme="majorHAnsi" w:hAnsiTheme="majorHAnsi" w:cstheme="majorHAnsi"/>
          <w:szCs w:val="22"/>
        </w:rPr>
        <w:t xml:space="preserve"> Shah</w:t>
      </w:r>
      <w:r w:rsidR="00D92E4B">
        <w:rPr>
          <w:rFonts w:asciiTheme="majorHAnsi" w:hAnsiTheme="majorHAnsi" w:cstheme="majorHAnsi"/>
          <w:szCs w:val="22"/>
        </w:rPr>
        <w:tab/>
      </w:r>
      <w:r w:rsidR="00D92E4B">
        <w:rPr>
          <w:rFonts w:asciiTheme="majorHAnsi" w:hAnsiTheme="majorHAnsi" w:cstheme="majorHAnsi"/>
          <w:szCs w:val="22"/>
        </w:rPr>
        <w:tab/>
      </w:r>
      <w:r w:rsidR="00D92E4B">
        <w:rPr>
          <w:rFonts w:asciiTheme="majorHAnsi" w:hAnsiTheme="majorHAnsi" w:cstheme="majorHAnsi"/>
          <w:szCs w:val="22"/>
        </w:rPr>
        <w:tab/>
      </w:r>
      <w:r w:rsidR="00D92E4B">
        <w:rPr>
          <w:rFonts w:asciiTheme="majorHAnsi" w:hAnsiTheme="majorHAnsi" w:cstheme="majorHAnsi"/>
          <w:szCs w:val="22"/>
        </w:rPr>
        <w:tab/>
      </w:r>
      <w:r w:rsidR="00D92E4B">
        <w:rPr>
          <w:rFonts w:asciiTheme="majorHAnsi" w:hAnsiTheme="majorHAnsi" w:cstheme="majorHAnsi"/>
          <w:szCs w:val="22"/>
        </w:rPr>
        <w:tab/>
      </w:r>
      <w:r w:rsidR="00D92E4B">
        <w:rPr>
          <w:rFonts w:asciiTheme="majorHAnsi" w:hAnsiTheme="majorHAnsi" w:cstheme="majorHAnsi"/>
          <w:szCs w:val="22"/>
        </w:rPr>
        <w:tab/>
      </w:r>
      <w:proofErr w:type="spellStart"/>
      <w:r w:rsidR="00D92E4B">
        <w:rPr>
          <w:rFonts w:asciiTheme="majorHAnsi" w:hAnsiTheme="majorHAnsi" w:cstheme="majorHAnsi"/>
          <w:szCs w:val="22"/>
        </w:rPr>
        <w:t>Jyoti</w:t>
      </w:r>
      <w:proofErr w:type="spellEnd"/>
      <w:r w:rsidR="00D92E4B">
        <w:rPr>
          <w:rFonts w:asciiTheme="majorHAnsi" w:hAnsiTheme="majorHAnsi" w:cstheme="majorHAnsi"/>
          <w:szCs w:val="22"/>
        </w:rPr>
        <w:t xml:space="preserve"> </w:t>
      </w:r>
      <w:proofErr w:type="spellStart"/>
      <w:r w:rsidR="00D92E4B">
        <w:rPr>
          <w:rFonts w:asciiTheme="majorHAnsi" w:hAnsiTheme="majorHAnsi" w:cstheme="majorHAnsi"/>
          <w:szCs w:val="22"/>
        </w:rPr>
        <w:t>Macwan</w:t>
      </w:r>
      <w:proofErr w:type="spellEnd"/>
    </w:p>
    <w:p w:rsidR="00E628D8" w:rsidRPr="00D92E4B" w:rsidRDefault="00E628D8" w:rsidP="00934AC5">
      <w:pPr>
        <w:jc w:val="both"/>
        <w:rPr>
          <w:rFonts w:asciiTheme="majorHAnsi" w:hAnsiTheme="majorHAnsi" w:cstheme="majorHAnsi"/>
          <w:szCs w:val="22"/>
        </w:rPr>
      </w:pPr>
      <w:r w:rsidRPr="00D92E4B">
        <w:rPr>
          <w:rFonts w:asciiTheme="majorHAnsi" w:hAnsiTheme="majorHAnsi" w:cstheme="majorHAnsi"/>
          <w:szCs w:val="22"/>
        </w:rPr>
        <w:t>National Secretary, SEWA.</w:t>
      </w:r>
      <w:r w:rsidR="00D92E4B">
        <w:rPr>
          <w:rFonts w:asciiTheme="majorHAnsi" w:hAnsiTheme="majorHAnsi" w:cstheme="majorHAnsi"/>
          <w:szCs w:val="22"/>
        </w:rPr>
        <w:tab/>
      </w:r>
      <w:r w:rsidR="00D92E4B">
        <w:rPr>
          <w:rFonts w:asciiTheme="majorHAnsi" w:hAnsiTheme="majorHAnsi" w:cstheme="majorHAnsi"/>
          <w:szCs w:val="22"/>
        </w:rPr>
        <w:tab/>
      </w:r>
      <w:r w:rsidR="00D92E4B">
        <w:rPr>
          <w:rFonts w:asciiTheme="majorHAnsi" w:hAnsiTheme="majorHAnsi" w:cstheme="majorHAnsi"/>
          <w:szCs w:val="22"/>
        </w:rPr>
        <w:tab/>
      </w:r>
      <w:r w:rsidR="00D92E4B">
        <w:rPr>
          <w:rFonts w:asciiTheme="majorHAnsi" w:hAnsiTheme="majorHAnsi" w:cstheme="majorHAnsi"/>
          <w:szCs w:val="22"/>
        </w:rPr>
        <w:tab/>
        <w:t>General Secretary, SEWA</w:t>
      </w:r>
    </w:p>
    <w:p w:rsidR="00E628D8" w:rsidRPr="00D92E4B" w:rsidRDefault="00E628D8" w:rsidP="00934AC5">
      <w:pPr>
        <w:jc w:val="both"/>
        <w:rPr>
          <w:rFonts w:asciiTheme="majorHAnsi" w:hAnsiTheme="majorHAnsi" w:cstheme="majorHAnsi"/>
          <w:szCs w:val="22"/>
        </w:rPr>
      </w:pPr>
    </w:p>
    <w:sectPr w:rsidR="00E628D8" w:rsidRPr="00D92E4B" w:rsidSect="002C11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F"/>
    <w:rsid w:val="0022382F"/>
    <w:rsid w:val="00223A54"/>
    <w:rsid w:val="002C11C1"/>
    <w:rsid w:val="002E0363"/>
    <w:rsid w:val="00344796"/>
    <w:rsid w:val="003E7FBF"/>
    <w:rsid w:val="00461F3C"/>
    <w:rsid w:val="004A393D"/>
    <w:rsid w:val="00504127"/>
    <w:rsid w:val="00524D83"/>
    <w:rsid w:val="005607DA"/>
    <w:rsid w:val="00562945"/>
    <w:rsid w:val="00710DD2"/>
    <w:rsid w:val="00763882"/>
    <w:rsid w:val="00782FEF"/>
    <w:rsid w:val="007A7819"/>
    <w:rsid w:val="00816A01"/>
    <w:rsid w:val="008933C8"/>
    <w:rsid w:val="00934AC5"/>
    <w:rsid w:val="00C8160A"/>
    <w:rsid w:val="00D92E4B"/>
    <w:rsid w:val="00DC297B"/>
    <w:rsid w:val="00E26645"/>
    <w:rsid w:val="00E628D8"/>
    <w:rsid w:val="00F827C4"/>
    <w:rsid w:val="00FA2F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01"/>
    <w:rPr>
      <w:rFonts w:ascii="Devanagari Sangam MN" w:hAnsi="Devanagari Sangam M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E7FBF"/>
    <w:pPr>
      <w:spacing w:before="100" w:beforeAutospacing="1" w:after="100" w:afterAutospacing="1"/>
    </w:pPr>
    <w:rPr>
      <w:rFonts w:ascii="Times" w:hAnsi="Times"/>
      <w:b w:val="0"/>
      <w:sz w:val="20"/>
      <w:szCs w:val="20"/>
      <w:lang w:eastAsia="en-US"/>
    </w:rPr>
  </w:style>
  <w:style w:type="character" w:customStyle="1" w:styleId="s7">
    <w:name w:val="s7"/>
    <w:basedOn w:val="DefaultParagraphFont"/>
    <w:rsid w:val="003E7FBF"/>
  </w:style>
  <w:style w:type="paragraph" w:customStyle="1" w:styleId="s8">
    <w:name w:val="s8"/>
    <w:basedOn w:val="Normal"/>
    <w:rsid w:val="003E7FBF"/>
    <w:pPr>
      <w:spacing w:before="100" w:beforeAutospacing="1" w:after="100" w:afterAutospacing="1"/>
    </w:pPr>
    <w:rPr>
      <w:rFonts w:ascii="Times" w:hAnsi="Times"/>
      <w:b w:val="0"/>
      <w:sz w:val="20"/>
      <w:szCs w:val="20"/>
      <w:lang w:eastAsia="en-US"/>
    </w:rPr>
  </w:style>
  <w:style w:type="character" w:customStyle="1" w:styleId="s4">
    <w:name w:val="s4"/>
    <w:basedOn w:val="DefaultParagraphFont"/>
    <w:rsid w:val="003E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01"/>
    <w:rPr>
      <w:rFonts w:ascii="Devanagari Sangam MN" w:hAnsi="Devanagari Sangam M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E7FBF"/>
    <w:pPr>
      <w:spacing w:before="100" w:beforeAutospacing="1" w:after="100" w:afterAutospacing="1"/>
    </w:pPr>
    <w:rPr>
      <w:rFonts w:ascii="Times" w:hAnsi="Times"/>
      <w:b w:val="0"/>
      <w:sz w:val="20"/>
      <w:szCs w:val="20"/>
      <w:lang w:eastAsia="en-US"/>
    </w:rPr>
  </w:style>
  <w:style w:type="character" w:customStyle="1" w:styleId="s7">
    <w:name w:val="s7"/>
    <w:basedOn w:val="DefaultParagraphFont"/>
    <w:rsid w:val="003E7FBF"/>
  </w:style>
  <w:style w:type="paragraph" w:customStyle="1" w:styleId="s8">
    <w:name w:val="s8"/>
    <w:basedOn w:val="Normal"/>
    <w:rsid w:val="003E7FBF"/>
    <w:pPr>
      <w:spacing w:before="100" w:beforeAutospacing="1" w:after="100" w:afterAutospacing="1"/>
    </w:pPr>
    <w:rPr>
      <w:rFonts w:ascii="Times" w:hAnsi="Times"/>
      <w:b w:val="0"/>
      <w:sz w:val="20"/>
      <w:szCs w:val="20"/>
      <w:lang w:eastAsia="en-US"/>
    </w:rPr>
  </w:style>
  <w:style w:type="character" w:customStyle="1" w:styleId="s4">
    <w:name w:val="s4"/>
    <w:basedOn w:val="DefaultParagraphFont"/>
    <w:rsid w:val="003E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7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8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D35E-1552-4DB0-AA8D-801AB026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Renana Jhabvala</dc:creator>
  <cp:lastModifiedBy>admin</cp:lastModifiedBy>
  <cp:revision>5</cp:revision>
  <dcterms:created xsi:type="dcterms:W3CDTF">2020-03-24T11:09:00Z</dcterms:created>
  <dcterms:modified xsi:type="dcterms:W3CDTF">2020-03-24T12:08:00Z</dcterms:modified>
</cp:coreProperties>
</file>